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85" w:rsidRDefault="00214185" w:rsidP="00214185">
      <w:pPr>
        <w:widowControl/>
        <w:spacing w:line="780" w:lineRule="exact"/>
        <w:jc w:val="center"/>
        <w:rPr>
          <w:rFonts w:ascii="黑体" w:eastAsia="黑体" w:hAnsi="黑体" w:cs="宋体"/>
          <w:bCs/>
          <w:kern w:val="0"/>
          <w:sz w:val="44"/>
        </w:rPr>
      </w:pPr>
      <w:r>
        <w:rPr>
          <w:rFonts w:ascii="黑体" w:eastAsia="黑体" w:hAnsi="黑体" w:cs="宋体" w:hint="eastAsia"/>
          <w:bCs/>
          <w:kern w:val="0"/>
          <w:sz w:val="44"/>
        </w:rPr>
        <w:t>优秀工会积极分子评选名额分配表</w:t>
      </w:r>
    </w:p>
    <w:tbl>
      <w:tblPr>
        <w:tblpPr w:leftFromText="180" w:rightFromText="180" w:topFromText="100" w:bottomFromText="10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319"/>
        <w:gridCol w:w="2934"/>
        <w:gridCol w:w="1326"/>
      </w:tblGrid>
      <w:tr w:rsidR="00214185" w:rsidTr="004D451E">
        <w:trPr>
          <w:trHeight w:hRule="exact" w:val="7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水利水电学院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3名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医学院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BA78E6" w:rsidP="004D451E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4</w:t>
            </w:r>
            <w:r w:rsidR="00214185" w:rsidRPr="006C6FBF"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</w:tr>
      <w:tr w:rsidR="00214185" w:rsidTr="004D451E">
        <w:trPr>
          <w:trHeight w:hRule="exact" w:val="7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Pr="000377C9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0377C9">
              <w:rPr>
                <w:rFonts w:ascii="仿宋" w:eastAsia="仿宋" w:hAnsi="仿宋" w:cs="宋体" w:hint="eastAsia"/>
                <w:kern w:val="0"/>
                <w:sz w:val="28"/>
              </w:rPr>
              <w:t>建筑与艺术学院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BA78E6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3</w:t>
            </w:r>
            <w:r w:rsidR="00214185"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临床医学院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jc w:val="center"/>
            </w:pPr>
            <w:r w:rsidRPr="006C6FBF">
              <w:rPr>
                <w:rFonts w:ascii="仿宋" w:eastAsia="仿宋" w:hAnsi="仿宋" w:cs="宋体" w:hint="eastAsia"/>
                <w:kern w:val="0"/>
                <w:sz w:val="28"/>
              </w:rPr>
              <w:t>1名</w:t>
            </w:r>
          </w:p>
        </w:tc>
      </w:tr>
      <w:tr w:rsidR="00214185" w:rsidTr="004D451E">
        <w:trPr>
          <w:trHeight w:hRule="exact" w:val="7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土木工程学院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3名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科信学院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2</w:t>
            </w:r>
            <w:r w:rsidRPr="006C6FBF"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</w:tr>
      <w:tr w:rsidR="00214185" w:rsidTr="004D451E">
        <w:trPr>
          <w:trHeight w:hRule="exact" w:val="7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Pr="000377C9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0377C9">
              <w:rPr>
                <w:rFonts w:ascii="仿宋" w:eastAsia="仿宋" w:hAnsi="仿宋" w:cs="宋体" w:hint="eastAsia"/>
                <w:kern w:val="0"/>
                <w:sz w:val="28"/>
              </w:rPr>
              <w:t>机械与装备工程学院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AD30C7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4</w:t>
            </w:r>
            <w:r w:rsidR="00214185"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成教学院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jc w:val="center"/>
            </w:pPr>
            <w:r w:rsidRPr="006C6FBF">
              <w:rPr>
                <w:rFonts w:ascii="仿宋" w:eastAsia="仿宋" w:hAnsi="仿宋" w:cs="宋体" w:hint="eastAsia"/>
                <w:kern w:val="0"/>
                <w:sz w:val="28"/>
              </w:rPr>
              <w:t>1名</w:t>
            </w:r>
          </w:p>
        </w:tc>
      </w:tr>
      <w:tr w:rsidR="00214185" w:rsidTr="004D451E">
        <w:trPr>
          <w:trHeight w:hRule="exact" w:val="7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信息与电气工程学院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BA78E6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4</w:t>
            </w:r>
            <w:r w:rsidR="00214185"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研究生部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jc w:val="center"/>
            </w:pPr>
            <w:r w:rsidRPr="006C6FBF">
              <w:rPr>
                <w:rFonts w:ascii="仿宋" w:eastAsia="仿宋" w:hAnsi="仿宋" w:cs="宋体" w:hint="eastAsia"/>
                <w:kern w:val="0"/>
                <w:sz w:val="28"/>
              </w:rPr>
              <w:t>1名</w:t>
            </w:r>
          </w:p>
        </w:tc>
      </w:tr>
      <w:tr w:rsidR="00214185" w:rsidTr="004D451E">
        <w:trPr>
          <w:trHeight w:hRule="exact" w:val="7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矿业与测绘工程学院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AD30C7" w:rsidP="004D451E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2</w:t>
            </w:r>
            <w:r w:rsidR="00214185" w:rsidRPr="00CB6142"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E21BA7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马克思主义学院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AD30C7" w:rsidP="004D451E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1</w:t>
            </w:r>
            <w:r w:rsidR="00214185" w:rsidRPr="006C6FBF"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</w:tr>
      <w:tr w:rsidR="00214185" w:rsidTr="004D451E">
        <w:trPr>
          <w:trHeight w:hRule="exact" w:val="7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能源与环境工程学院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2</w:t>
            </w:r>
            <w:r w:rsidRPr="00CB6142"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公体部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2</w:t>
            </w:r>
            <w:r w:rsidRPr="006C6FBF"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</w:tr>
      <w:tr w:rsidR="00214185" w:rsidTr="004D451E">
        <w:trPr>
          <w:trHeight w:hRule="exact" w:val="7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地球科学与工程学院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jc w:val="center"/>
            </w:pPr>
            <w:r w:rsidRPr="00CB6142">
              <w:rPr>
                <w:rFonts w:ascii="仿宋" w:eastAsia="仿宋" w:hAnsi="仿宋" w:cs="宋体" w:hint="eastAsia"/>
                <w:kern w:val="0"/>
                <w:sz w:val="28"/>
              </w:rPr>
              <w:t>1名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图书馆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3</w:t>
            </w:r>
            <w:r w:rsidRPr="006C6FBF"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</w:tr>
      <w:tr w:rsidR="00214185" w:rsidTr="004D451E">
        <w:trPr>
          <w:trHeight w:hRule="exact" w:val="7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材料科学与工程学院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BA78E6" w:rsidP="004D451E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3</w:t>
            </w:r>
            <w:r w:rsidR="00214185" w:rsidRPr="00CB6142"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Pr="000377C9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教技中心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E21BA7" w:rsidP="004D451E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2</w:t>
            </w:r>
            <w:r w:rsidR="00214185" w:rsidRPr="006C6FBF"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</w:tr>
      <w:tr w:rsidR="00214185" w:rsidTr="004D451E">
        <w:trPr>
          <w:trHeight w:hRule="exact" w:val="7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管理工程与商学院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3</w:t>
            </w:r>
            <w:r w:rsidRPr="00CB6142"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学报编辑部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jc w:val="center"/>
            </w:pPr>
            <w:r w:rsidRPr="006C6FBF">
              <w:rPr>
                <w:rFonts w:ascii="仿宋" w:eastAsia="仿宋" w:hAnsi="仿宋" w:cs="宋体" w:hint="eastAsia"/>
                <w:kern w:val="0"/>
                <w:sz w:val="28"/>
              </w:rPr>
              <w:t>1名</w:t>
            </w:r>
          </w:p>
        </w:tc>
      </w:tr>
      <w:tr w:rsidR="00214185" w:rsidTr="004D451E">
        <w:trPr>
          <w:trHeight w:hRule="exact" w:val="7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文法学院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AD30C7" w:rsidP="004D451E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5</w:t>
            </w:r>
            <w:r w:rsidR="00214185" w:rsidRPr="00CB6142"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培训基地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jc w:val="center"/>
            </w:pPr>
            <w:r w:rsidRPr="006C6FBF">
              <w:rPr>
                <w:rFonts w:ascii="仿宋" w:eastAsia="仿宋" w:hAnsi="仿宋" w:cs="宋体" w:hint="eastAsia"/>
                <w:kern w:val="0"/>
                <w:sz w:val="28"/>
              </w:rPr>
              <w:t>1名</w:t>
            </w:r>
          </w:p>
        </w:tc>
      </w:tr>
      <w:tr w:rsidR="00214185" w:rsidTr="004D451E">
        <w:trPr>
          <w:trHeight w:hRule="exact" w:val="7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Pr="000377C9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0377C9">
              <w:rPr>
                <w:rFonts w:ascii="仿宋" w:eastAsia="仿宋" w:hAnsi="仿宋" w:cs="宋体" w:hint="eastAsia"/>
                <w:kern w:val="0"/>
                <w:sz w:val="28"/>
              </w:rPr>
              <w:t>数理科学与工程学院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BA78E6" w:rsidP="004D451E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4</w:t>
            </w:r>
            <w:r w:rsidR="00214185" w:rsidRPr="00CB6142"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机关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543353" w:rsidP="004D451E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9</w:t>
            </w:r>
            <w:r w:rsidR="00214185" w:rsidRPr="006C6FBF"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</w:tr>
      <w:tr w:rsidR="00214185" w:rsidTr="004D451E">
        <w:trPr>
          <w:trHeight w:hRule="exact" w:val="7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园林与生态工程学院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2</w:t>
            </w:r>
            <w:r w:rsidRPr="00CB6142"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离退休工作处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1</w:t>
            </w:r>
            <w:r w:rsidRPr="006C6FBF"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</w:tr>
      <w:tr w:rsidR="00214185" w:rsidTr="004D451E">
        <w:trPr>
          <w:trHeight w:hRule="exact" w:val="7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生命科学与工程学院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2</w:t>
            </w:r>
            <w:r w:rsidRPr="00CB6142"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后勤管理处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AD30C7" w:rsidP="004D451E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6</w:t>
            </w:r>
            <w:r w:rsidR="00214185" w:rsidRPr="006C6FBF"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</w:tr>
      <w:tr w:rsidR="00214185" w:rsidTr="004D451E">
        <w:trPr>
          <w:trHeight w:hRule="exact" w:val="7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附属医院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DC6787" w:rsidP="004D451E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15</w:t>
            </w:r>
            <w:r w:rsidR="00214185" w:rsidRPr="00CB6142"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214185" w:rsidP="004D451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附属学校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85" w:rsidRDefault="00605C69" w:rsidP="004D451E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10</w:t>
            </w:r>
            <w:r w:rsidR="00214185" w:rsidRPr="006C6FBF"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</w:tr>
    </w:tbl>
    <w:p w:rsidR="00E909D2" w:rsidRDefault="00214185">
      <w:r>
        <w:rPr>
          <w:rFonts w:ascii="仿宋" w:eastAsia="仿宋" w:hAnsi="仿宋" w:cs="宋体" w:hint="eastAsia"/>
          <w:kern w:val="0"/>
          <w:sz w:val="24"/>
        </w:rPr>
        <w:t>除附属医院、附属学校外，均按照各分工会会员人数3%的比例进行表彰，不足1人的计为1。</w:t>
      </w:r>
    </w:p>
    <w:sectPr w:rsidR="00E909D2" w:rsidSect="00600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4185"/>
    <w:rsid w:val="0000364C"/>
    <w:rsid w:val="00214185"/>
    <w:rsid w:val="002A00C0"/>
    <w:rsid w:val="00543353"/>
    <w:rsid w:val="00600CD3"/>
    <w:rsid w:val="00605C69"/>
    <w:rsid w:val="00AD30C7"/>
    <w:rsid w:val="00BA78E6"/>
    <w:rsid w:val="00DC6787"/>
    <w:rsid w:val="00E21BA7"/>
    <w:rsid w:val="00E9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2017-04-07T03:31:00Z</dcterms:created>
  <dcterms:modified xsi:type="dcterms:W3CDTF">2019-03-06T00:49:00Z</dcterms:modified>
</cp:coreProperties>
</file>